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BF" w:rsidRPr="00D92CC1" w:rsidRDefault="00F4517A">
      <w:pPr>
        <w:shd w:val="clear" w:color="auto" w:fill="FFFFFF"/>
        <w:spacing w:before="283" w:line="326" w:lineRule="exact"/>
        <w:ind w:left="1805" w:right="1781"/>
        <w:jc w:val="center"/>
        <w:rPr>
          <w:b/>
        </w:rPr>
      </w:pPr>
      <w:r w:rsidRPr="00D92CC1">
        <w:rPr>
          <w:rFonts w:eastAsia="Times New Roman"/>
          <w:b/>
          <w:color w:val="000000"/>
          <w:sz w:val="28"/>
          <w:szCs w:val="28"/>
        </w:rPr>
        <w:t>ДУМА УССУРИЙСКОГО ГОРОДСКОГО ОКРУГА</w:t>
      </w:r>
    </w:p>
    <w:p w:rsidR="008D45BF" w:rsidRPr="00D92CC1" w:rsidRDefault="00F4517A">
      <w:pPr>
        <w:shd w:val="clear" w:color="auto" w:fill="FFFFFF"/>
        <w:spacing w:before="120" w:line="970" w:lineRule="exact"/>
        <w:ind w:left="10"/>
        <w:jc w:val="center"/>
        <w:rPr>
          <w:b/>
        </w:rPr>
      </w:pPr>
      <w:r w:rsidRPr="00D92CC1">
        <w:rPr>
          <w:rFonts w:eastAsia="Times New Roman"/>
          <w:b/>
          <w:color w:val="000000"/>
          <w:sz w:val="28"/>
          <w:szCs w:val="28"/>
        </w:rPr>
        <w:t>РЕШЕНИЕ</w:t>
      </w:r>
    </w:p>
    <w:p w:rsidR="008D45BF" w:rsidRPr="00D92CC1" w:rsidRDefault="00F4517A">
      <w:pPr>
        <w:shd w:val="clear" w:color="auto" w:fill="FFFFFF"/>
        <w:tabs>
          <w:tab w:val="left" w:pos="4046"/>
          <w:tab w:val="left" w:pos="8270"/>
        </w:tabs>
        <w:spacing w:line="970" w:lineRule="exact"/>
        <w:ind w:left="19"/>
      </w:pPr>
      <w:r w:rsidRPr="00D92CC1">
        <w:rPr>
          <w:color w:val="000000"/>
          <w:spacing w:val="-4"/>
          <w:sz w:val="28"/>
          <w:szCs w:val="28"/>
        </w:rPr>
        <w:t>25.10.2016</w:t>
      </w:r>
      <w:r w:rsidRPr="00D92CC1">
        <w:rPr>
          <w:rFonts w:ascii="Arial" w:cs="Arial"/>
          <w:color w:val="000000"/>
          <w:sz w:val="28"/>
          <w:szCs w:val="28"/>
        </w:rPr>
        <w:tab/>
      </w:r>
      <w:proofErr w:type="spellStart"/>
      <w:r w:rsidRPr="00D92CC1">
        <w:rPr>
          <w:rFonts w:eastAsia="Times New Roman"/>
          <w:color w:val="000000"/>
          <w:spacing w:val="-4"/>
          <w:sz w:val="28"/>
          <w:szCs w:val="28"/>
        </w:rPr>
        <w:t>г.Уссурийск</w:t>
      </w:r>
      <w:proofErr w:type="spellEnd"/>
      <w:r w:rsidRPr="00D92CC1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D92CC1">
        <w:rPr>
          <w:rFonts w:eastAsia="Times New Roman"/>
          <w:color w:val="000000"/>
          <w:sz w:val="28"/>
          <w:szCs w:val="28"/>
        </w:rPr>
        <w:t>№</w:t>
      </w:r>
      <w:r w:rsidR="00E75CA9">
        <w:rPr>
          <w:rFonts w:eastAsia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92CC1">
        <w:rPr>
          <w:rFonts w:eastAsia="Times New Roman"/>
          <w:color w:val="000000"/>
          <w:sz w:val="28"/>
          <w:szCs w:val="28"/>
        </w:rPr>
        <w:t>495</w:t>
      </w:r>
    </w:p>
    <w:p w:rsidR="008D45BF" w:rsidRPr="00D92CC1" w:rsidRDefault="00F4517A" w:rsidP="00D92CC1">
      <w:pPr>
        <w:shd w:val="clear" w:color="auto" w:fill="FFFFFF"/>
        <w:ind w:left="19"/>
        <w:jc w:val="center"/>
        <w:rPr>
          <w:b/>
        </w:rPr>
      </w:pPr>
      <w:r w:rsidRPr="00D92CC1">
        <w:rPr>
          <w:rFonts w:eastAsia="Times New Roman"/>
          <w:b/>
          <w:color w:val="000000"/>
          <w:sz w:val="28"/>
          <w:szCs w:val="28"/>
        </w:rPr>
        <w:t>Об обращении Думы Уссурийского городского округа</w:t>
      </w:r>
    </w:p>
    <w:p w:rsidR="008D45BF" w:rsidRPr="00D92CC1" w:rsidRDefault="00F4517A" w:rsidP="00D92CC1">
      <w:pPr>
        <w:shd w:val="clear" w:color="auto" w:fill="FFFFFF"/>
        <w:ind w:left="82"/>
        <w:jc w:val="center"/>
        <w:rPr>
          <w:b/>
        </w:rPr>
      </w:pPr>
      <w:r w:rsidRPr="00D92CC1">
        <w:rPr>
          <w:rFonts w:eastAsia="Times New Roman"/>
          <w:b/>
          <w:color w:val="000000"/>
          <w:sz w:val="28"/>
          <w:szCs w:val="28"/>
        </w:rPr>
        <w:t>к Губернатору Приморского края и председателю Законодательного</w:t>
      </w:r>
    </w:p>
    <w:p w:rsidR="008D45BF" w:rsidRPr="00D92CC1" w:rsidRDefault="00F4517A" w:rsidP="00D92CC1">
      <w:pPr>
        <w:shd w:val="clear" w:color="auto" w:fill="FFFFFF"/>
        <w:ind w:left="14"/>
        <w:jc w:val="center"/>
        <w:rPr>
          <w:b/>
        </w:rPr>
      </w:pPr>
      <w:r w:rsidRPr="00D92CC1">
        <w:rPr>
          <w:rFonts w:eastAsia="Times New Roman"/>
          <w:b/>
          <w:color w:val="000000"/>
          <w:sz w:val="28"/>
          <w:szCs w:val="28"/>
        </w:rPr>
        <w:t>Собрания Приморского края о внесении изменений в Закон</w:t>
      </w:r>
    </w:p>
    <w:p w:rsidR="008D45BF" w:rsidRPr="00D92CC1" w:rsidRDefault="00F4517A" w:rsidP="00D92CC1">
      <w:pPr>
        <w:shd w:val="clear" w:color="auto" w:fill="FFFFFF"/>
        <w:ind w:left="5"/>
        <w:jc w:val="center"/>
        <w:rPr>
          <w:b/>
        </w:rPr>
      </w:pPr>
      <w:r w:rsidRPr="00D92CC1">
        <w:rPr>
          <w:rFonts w:eastAsia="Times New Roman"/>
          <w:b/>
          <w:color w:val="000000"/>
          <w:sz w:val="28"/>
          <w:szCs w:val="28"/>
        </w:rPr>
        <w:t>Приморского края от 13 августа 2013 года № 243-КЗ</w:t>
      </w:r>
    </w:p>
    <w:p w:rsidR="008D45BF" w:rsidRPr="00D92CC1" w:rsidRDefault="00F4517A" w:rsidP="00D92CC1">
      <w:pPr>
        <w:shd w:val="clear" w:color="auto" w:fill="FFFFFF"/>
        <w:jc w:val="center"/>
        <w:rPr>
          <w:b/>
        </w:rPr>
      </w:pPr>
      <w:r w:rsidRPr="00D92CC1">
        <w:rPr>
          <w:b/>
          <w:color w:val="000000"/>
          <w:sz w:val="28"/>
          <w:szCs w:val="28"/>
        </w:rPr>
        <w:t>"</w:t>
      </w:r>
      <w:r w:rsidRPr="00D92CC1">
        <w:rPr>
          <w:rFonts w:eastAsia="Times New Roman"/>
          <w:b/>
          <w:color w:val="000000"/>
          <w:sz w:val="28"/>
          <w:szCs w:val="28"/>
        </w:rPr>
        <w:t>Об образовании в Приморском крае"</w:t>
      </w:r>
    </w:p>
    <w:p w:rsidR="008D45BF" w:rsidRDefault="00F4517A" w:rsidP="00D92CC1">
      <w:pPr>
        <w:shd w:val="clear" w:color="auto" w:fill="FFFFFF"/>
        <w:spacing w:before="590"/>
        <w:ind w:left="5" w:firstLine="706"/>
        <w:jc w:val="both"/>
      </w:pPr>
      <w:r>
        <w:rPr>
          <w:rFonts w:eastAsia="Times New Roman"/>
          <w:color w:val="000000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руководствуясь статьей 22 Устава Уссурийского городского округа, Дума Уссурийского городского округа</w:t>
      </w:r>
    </w:p>
    <w:p w:rsidR="008D45BF" w:rsidRDefault="00F4517A">
      <w:pPr>
        <w:shd w:val="clear" w:color="auto" w:fill="FFFFFF"/>
        <w:spacing w:before="317"/>
        <w:ind w:left="5"/>
      </w:pPr>
      <w:r>
        <w:rPr>
          <w:rFonts w:eastAsia="Times New Roman"/>
          <w:color w:val="000000"/>
          <w:spacing w:val="-3"/>
          <w:sz w:val="28"/>
          <w:szCs w:val="28"/>
        </w:rPr>
        <w:t>РЕШИЛА:</w:t>
      </w:r>
    </w:p>
    <w:p w:rsidR="008D45BF" w:rsidRDefault="00F4517A" w:rsidP="00D92CC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before="322" w:line="322" w:lineRule="exact"/>
        <w:ind w:left="0" w:right="-68" w:firstLine="567"/>
        <w:jc w:val="both"/>
        <w:rPr>
          <w:rFonts w:eastAsia="Times New Roman"/>
          <w:color w:val="000000"/>
          <w:sz w:val="28"/>
          <w:szCs w:val="28"/>
        </w:rPr>
      </w:pPr>
      <w:r w:rsidRPr="00D92CC1">
        <w:rPr>
          <w:rFonts w:eastAsia="Times New Roman"/>
          <w:color w:val="000000"/>
          <w:sz w:val="28"/>
          <w:szCs w:val="28"/>
        </w:rPr>
        <w:t>Принять обращение к Губернатору Приморского края и</w:t>
      </w:r>
      <w:r w:rsidR="00D92CC1" w:rsidRPr="00D92CC1">
        <w:rPr>
          <w:rFonts w:eastAsia="Times New Roman"/>
          <w:color w:val="000000"/>
          <w:sz w:val="28"/>
          <w:szCs w:val="28"/>
        </w:rPr>
        <w:t xml:space="preserve"> </w:t>
      </w:r>
      <w:r w:rsidRPr="00D92CC1">
        <w:rPr>
          <w:rFonts w:eastAsia="Times New Roman"/>
          <w:color w:val="000000"/>
          <w:spacing w:val="-1"/>
          <w:sz w:val="28"/>
          <w:szCs w:val="28"/>
        </w:rPr>
        <w:t>председателю Законодательного Собрания Приморского края о внесении</w:t>
      </w:r>
      <w:r w:rsidR="00D92CC1" w:rsidRPr="00D92CC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D92CC1">
        <w:rPr>
          <w:rFonts w:eastAsia="Times New Roman"/>
          <w:color w:val="000000"/>
          <w:spacing w:val="-1"/>
          <w:sz w:val="28"/>
          <w:szCs w:val="28"/>
        </w:rPr>
        <w:t>изменений в Закон Приморского края от 13 августа 2013 года № 243-КЗ "Об</w:t>
      </w:r>
      <w:r w:rsidR="00D92CC1" w:rsidRPr="00D92CC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D92CC1">
        <w:rPr>
          <w:rFonts w:eastAsia="Times New Roman"/>
          <w:color w:val="000000"/>
          <w:sz w:val="28"/>
          <w:szCs w:val="28"/>
        </w:rPr>
        <w:t>образовании в Приморском крае" (приложение).</w:t>
      </w:r>
    </w:p>
    <w:p w:rsidR="00D92CC1" w:rsidRPr="00D92CC1" w:rsidRDefault="00D92CC1" w:rsidP="00D92CC1">
      <w:pPr>
        <w:pStyle w:val="a3"/>
        <w:shd w:val="clear" w:color="auto" w:fill="FFFFFF"/>
        <w:tabs>
          <w:tab w:val="left" w:pos="0"/>
          <w:tab w:val="left" w:pos="993"/>
        </w:tabs>
        <w:spacing w:before="322" w:line="322" w:lineRule="exact"/>
        <w:ind w:left="567" w:right="-68"/>
        <w:jc w:val="both"/>
        <w:rPr>
          <w:rFonts w:eastAsia="Times New Roman"/>
          <w:color w:val="000000"/>
          <w:sz w:val="28"/>
          <w:szCs w:val="28"/>
        </w:rPr>
      </w:pPr>
    </w:p>
    <w:p w:rsidR="008D45BF" w:rsidRPr="00D92CC1" w:rsidRDefault="00F4517A" w:rsidP="00D92CC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322" w:lineRule="exact"/>
        <w:ind w:left="0" w:right="-68" w:firstLine="567"/>
        <w:jc w:val="both"/>
        <w:rPr>
          <w:rFonts w:eastAsia="Times New Roman"/>
          <w:color w:val="000000"/>
          <w:sz w:val="28"/>
          <w:szCs w:val="28"/>
        </w:rPr>
      </w:pPr>
      <w:r w:rsidRPr="00D92CC1">
        <w:rPr>
          <w:rFonts w:eastAsia="Times New Roman"/>
          <w:color w:val="000000"/>
          <w:sz w:val="28"/>
          <w:szCs w:val="28"/>
        </w:rPr>
        <w:t>Направить настоящее решение Губернатору Приморского края</w:t>
      </w:r>
      <w:r w:rsidRPr="00D92CC1">
        <w:rPr>
          <w:rFonts w:eastAsia="Times New Roman"/>
          <w:color w:val="000000"/>
          <w:sz w:val="28"/>
          <w:szCs w:val="28"/>
        </w:rPr>
        <w:br/>
        <w:t xml:space="preserve">В. В. </w:t>
      </w:r>
      <w:proofErr w:type="spellStart"/>
      <w:r w:rsidRPr="00D92CC1">
        <w:rPr>
          <w:rFonts w:eastAsia="Times New Roman"/>
          <w:color w:val="000000"/>
          <w:sz w:val="28"/>
          <w:szCs w:val="28"/>
        </w:rPr>
        <w:t>Миклушевскому</w:t>
      </w:r>
      <w:proofErr w:type="spellEnd"/>
      <w:r w:rsidRPr="00D92CC1">
        <w:rPr>
          <w:rFonts w:eastAsia="Times New Roman"/>
          <w:color w:val="000000"/>
          <w:sz w:val="28"/>
          <w:szCs w:val="28"/>
        </w:rPr>
        <w:t xml:space="preserve"> и председателю Законодательного Собрания</w:t>
      </w:r>
      <w:r w:rsidR="00D92CC1">
        <w:rPr>
          <w:rFonts w:eastAsia="Times New Roman"/>
          <w:color w:val="000000"/>
          <w:sz w:val="28"/>
          <w:szCs w:val="28"/>
        </w:rPr>
        <w:t xml:space="preserve"> </w:t>
      </w:r>
      <w:r w:rsidRPr="00D92CC1">
        <w:rPr>
          <w:rFonts w:eastAsia="Times New Roman"/>
          <w:color w:val="000000"/>
          <w:sz w:val="28"/>
          <w:szCs w:val="28"/>
        </w:rPr>
        <w:t>Приморского края А. И. Ролик.</w:t>
      </w:r>
    </w:p>
    <w:p w:rsidR="00D92CC1" w:rsidRDefault="00D92CC1" w:rsidP="00D92CC1">
      <w:pPr>
        <w:pStyle w:val="a3"/>
      </w:pPr>
    </w:p>
    <w:p w:rsidR="00D92CC1" w:rsidRPr="00D92CC1" w:rsidRDefault="00F4517A" w:rsidP="00D92CC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322" w:lineRule="exact"/>
        <w:ind w:left="0" w:right="-68" w:firstLine="567"/>
        <w:rPr>
          <w:rFonts w:eastAsia="Times New Roman"/>
          <w:color w:val="000000"/>
          <w:spacing w:val="-1"/>
          <w:sz w:val="28"/>
          <w:szCs w:val="28"/>
        </w:rPr>
      </w:pPr>
      <w:r w:rsidRPr="00D92CC1">
        <w:rPr>
          <w:rFonts w:eastAsia="Times New Roman"/>
          <w:color w:val="000000"/>
          <w:sz w:val="28"/>
          <w:szCs w:val="28"/>
        </w:rPr>
        <w:t xml:space="preserve">Направить обращение в представительные органы муниципальных </w:t>
      </w:r>
      <w:r w:rsidRPr="00D92CC1">
        <w:rPr>
          <w:rFonts w:eastAsia="Times New Roman"/>
          <w:color w:val="000000"/>
          <w:spacing w:val="-1"/>
          <w:sz w:val="28"/>
          <w:szCs w:val="28"/>
        </w:rPr>
        <w:t>образований Приморского края с просьбой рассмотреть и поддержать.</w:t>
      </w:r>
    </w:p>
    <w:p w:rsidR="00D92CC1" w:rsidRPr="00D92CC1" w:rsidRDefault="00D92CC1" w:rsidP="00D92CC1">
      <w:pPr>
        <w:pStyle w:val="a3"/>
        <w:shd w:val="clear" w:color="auto" w:fill="FFFFFF"/>
        <w:spacing w:line="322" w:lineRule="exact"/>
        <w:ind w:left="547" w:right="-68"/>
        <w:rPr>
          <w:rFonts w:eastAsia="Times New Roman"/>
          <w:color w:val="000000"/>
          <w:spacing w:val="-1"/>
          <w:sz w:val="28"/>
          <w:szCs w:val="28"/>
        </w:rPr>
      </w:pPr>
    </w:p>
    <w:p w:rsidR="008D45BF" w:rsidRDefault="00D92CC1" w:rsidP="00D92CC1">
      <w:pPr>
        <w:shd w:val="clear" w:color="auto" w:fill="FFFFFF"/>
        <w:spacing w:line="322" w:lineRule="exact"/>
        <w:ind w:left="14" w:right="-68" w:firstLine="77"/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F4517A">
        <w:rPr>
          <w:rFonts w:eastAsia="Times New Roman"/>
          <w:color w:val="000000"/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F4517A">
        <w:rPr>
          <w:rFonts w:eastAsia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8D45BF" w:rsidRPr="00D92CC1" w:rsidRDefault="00F4517A">
      <w:pPr>
        <w:shd w:val="clear" w:color="auto" w:fill="FFFFFF"/>
        <w:tabs>
          <w:tab w:val="left" w:pos="6552"/>
        </w:tabs>
        <w:spacing w:before="960"/>
      </w:pPr>
      <w:r w:rsidRPr="00D92CC1">
        <w:rPr>
          <w:rFonts w:eastAsia="Times New Roman"/>
          <w:color w:val="000000"/>
          <w:spacing w:val="-11"/>
          <w:sz w:val="28"/>
          <w:szCs w:val="28"/>
        </w:rPr>
        <w:t>Глава Уссурийского городского округа</w:t>
      </w:r>
      <w:r w:rsidRPr="00D92CC1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D92CC1">
        <w:rPr>
          <w:rFonts w:eastAsia="Times New Roman" w:hAnsi="Arial"/>
          <w:i/>
          <w:iCs/>
          <w:color w:val="000000"/>
          <w:sz w:val="28"/>
          <w:szCs w:val="28"/>
        </w:rPr>
        <w:t xml:space="preserve"> </w:t>
      </w:r>
      <w:r w:rsidRPr="00D92CC1">
        <w:rPr>
          <w:rFonts w:eastAsia="Times New Roman"/>
          <w:color w:val="000000"/>
          <w:sz w:val="28"/>
          <w:szCs w:val="28"/>
        </w:rPr>
        <w:t xml:space="preserve">Н. Н. </w:t>
      </w:r>
      <w:proofErr w:type="spellStart"/>
      <w:r w:rsidRPr="00D92CC1">
        <w:rPr>
          <w:rFonts w:eastAsia="Times New Roman"/>
          <w:color w:val="000000"/>
          <w:sz w:val="28"/>
          <w:szCs w:val="28"/>
        </w:rPr>
        <w:t>Рудь</w:t>
      </w:r>
      <w:proofErr w:type="spellEnd"/>
    </w:p>
    <w:p w:rsidR="008D45BF" w:rsidRDefault="008D45BF">
      <w:pPr>
        <w:shd w:val="clear" w:color="auto" w:fill="FFFFFF"/>
        <w:tabs>
          <w:tab w:val="left" w:pos="6552"/>
        </w:tabs>
        <w:spacing w:before="960"/>
        <w:sectPr w:rsidR="008D45BF">
          <w:type w:val="continuous"/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:rsidR="008D45BF" w:rsidRDefault="00F4517A">
      <w:pPr>
        <w:shd w:val="clear" w:color="auto" w:fill="FFFFFF"/>
        <w:spacing w:line="322" w:lineRule="exact"/>
        <w:ind w:left="5338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</w:t>
      </w:r>
    </w:p>
    <w:p w:rsidR="008D45BF" w:rsidRDefault="00F4517A">
      <w:pPr>
        <w:shd w:val="clear" w:color="auto" w:fill="FFFFFF"/>
        <w:spacing w:line="322" w:lineRule="exact"/>
        <w:ind w:left="5342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к решению Думы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Уссурийского</w:t>
      </w:r>
      <w:proofErr w:type="gramEnd"/>
    </w:p>
    <w:p w:rsidR="008D45BF" w:rsidRDefault="00F4517A">
      <w:pPr>
        <w:shd w:val="clear" w:color="auto" w:fill="FFFFFF"/>
        <w:spacing w:line="322" w:lineRule="exact"/>
        <w:ind w:left="5342"/>
      </w:pPr>
      <w:r>
        <w:rPr>
          <w:rFonts w:eastAsia="Times New Roman"/>
          <w:color w:val="000000"/>
          <w:spacing w:val="-2"/>
          <w:sz w:val="28"/>
          <w:szCs w:val="28"/>
        </w:rPr>
        <w:t>городского округа</w:t>
      </w:r>
    </w:p>
    <w:p w:rsidR="008D45BF" w:rsidRDefault="00F4517A">
      <w:pPr>
        <w:shd w:val="clear" w:color="auto" w:fill="FFFFFF"/>
        <w:spacing w:line="322" w:lineRule="exact"/>
        <w:ind w:left="5342"/>
      </w:pPr>
      <w:r>
        <w:rPr>
          <w:rFonts w:eastAsia="Times New Roman"/>
          <w:color w:val="000000"/>
          <w:spacing w:val="-2"/>
          <w:sz w:val="28"/>
          <w:szCs w:val="28"/>
        </w:rPr>
        <w:t>от 25 октября 2016 года № 495</w:t>
      </w:r>
    </w:p>
    <w:p w:rsidR="008D45BF" w:rsidRDefault="00F4517A">
      <w:pPr>
        <w:shd w:val="clear" w:color="auto" w:fill="FFFFFF"/>
        <w:spacing w:before="965" w:line="322" w:lineRule="exact"/>
        <w:ind w:left="2429" w:right="2467"/>
        <w:jc w:val="center"/>
      </w:pPr>
      <w:r>
        <w:rPr>
          <w:rFonts w:eastAsia="Times New Roman"/>
          <w:color w:val="000000"/>
          <w:spacing w:val="-5"/>
          <w:sz w:val="28"/>
          <w:szCs w:val="28"/>
        </w:rPr>
        <w:t xml:space="preserve">Уважаемый Владимир Владимирович! </w:t>
      </w:r>
      <w:r>
        <w:rPr>
          <w:rFonts w:eastAsia="Times New Roman"/>
          <w:color w:val="000000"/>
          <w:spacing w:val="-3"/>
          <w:sz w:val="28"/>
          <w:szCs w:val="28"/>
        </w:rPr>
        <w:t>Уважаемый Александр Иванович!</w:t>
      </w:r>
    </w:p>
    <w:p w:rsidR="008D45BF" w:rsidRDefault="00F4517A">
      <w:pPr>
        <w:shd w:val="clear" w:color="auto" w:fill="FFFFFF"/>
        <w:spacing w:before="317" w:line="322" w:lineRule="exact"/>
        <w:ind w:left="5" w:right="5" w:firstLine="710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 формировании общества и развитии культуры личности в нашей стране имеет образование. Ключевая роль в модернизации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российского образования принадлежит учителю. Поэтому, образовательные учреждения должны быть укомплектованы высокопрофессиональными </w:t>
      </w:r>
      <w:r>
        <w:rPr>
          <w:rFonts w:eastAsia="Times New Roman"/>
          <w:color w:val="000000"/>
          <w:sz w:val="28"/>
          <w:szCs w:val="28"/>
        </w:rPr>
        <w:t>специалистами, готовыми работать в новой социально-экономической ситуации. В связи с этим, очень важно уделять серьезное внимание вопросам комплектования образовательных учреждений молодыми кадрами и их закрепления.</w:t>
      </w:r>
    </w:p>
    <w:p w:rsidR="008D45BF" w:rsidRDefault="00F4517A">
      <w:pPr>
        <w:shd w:val="clear" w:color="auto" w:fill="FFFFFF"/>
        <w:spacing w:line="322" w:lineRule="exact"/>
        <w:ind w:left="10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последние годы наблюдается снижение престижа педагогической </w:t>
      </w:r>
      <w:r>
        <w:rPr>
          <w:rFonts w:eastAsia="Times New Roman"/>
          <w:color w:val="000000"/>
          <w:sz w:val="28"/>
          <w:szCs w:val="28"/>
        </w:rPr>
        <w:t xml:space="preserve">профессии среди молодежи. Выпускники высших и средних учебных заведений, в том числе педагогических, не хотят идти работать в школу.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Основными причинами этого является сложность педагогической профессии и </w:t>
      </w:r>
      <w:r>
        <w:rPr>
          <w:rFonts w:eastAsia="Times New Roman"/>
          <w:color w:val="000000"/>
          <w:sz w:val="28"/>
          <w:szCs w:val="28"/>
        </w:rPr>
        <w:t xml:space="preserve">изменение отношения учащихся к школе, к учебе. Возросли и требования к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профессиональной компетентности педагога. Омоложение педагогических </w:t>
      </w:r>
      <w:r>
        <w:rPr>
          <w:rFonts w:eastAsia="Times New Roman"/>
          <w:color w:val="000000"/>
          <w:sz w:val="28"/>
          <w:szCs w:val="28"/>
        </w:rPr>
        <w:t xml:space="preserve">коллективов осложняется рядом причин, в том числе и снижением социального статуса педагога из-за невысокой оплаты труда молодых </w:t>
      </w:r>
      <w:r>
        <w:rPr>
          <w:rFonts w:eastAsia="Times New Roman"/>
          <w:color w:val="000000"/>
          <w:spacing w:val="-2"/>
          <w:sz w:val="28"/>
          <w:szCs w:val="28"/>
        </w:rPr>
        <w:t>специалистов, недостаточного уровня мер их социальной поддержки.</w:t>
      </w:r>
    </w:p>
    <w:p w:rsidR="008D45BF" w:rsidRDefault="00F4517A">
      <w:pPr>
        <w:shd w:val="clear" w:color="auto" w:fill="FFFFFF"/>
        <w:spacing w:line="322" w:lineRule="exact"/>
        <w:ind w:left="14" w:right="14" w:firstLine="696"/>
        <w:jc w:val="both"/>
      </w:pPr>
      <w:r>
        <w:rPr>
          <w:rFonts w:eastAsia="Times New Roman"/>
          <w:color w:val="000000"/>
          <w:sz w:val="28"/>
          <w:szCs w:val="28"/>
        </w:rPr>
        <w:t xml:space="preserve">В настоящее время в системе образования Уссурийского городского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округа сохраняются негативные тенденции в состоянии кадрового потенциала, </w:t>
      </w:r>
      <w:r>
        <w:rPr>
          <w:rFonts w:eastAsia="Times New Roman"/>
          <w:color w:val="000000"/>
          <w:sz w:val="28"/>
          <w:szCs w:val="28"/>
        </w:rPr>
        <w:t>а именно:</w:t>
      </w:r>
    </w:p>
    <w:p w:rsidR="008D45BF" w:rsidRDefault="00F4517A">
      <w:pPr>
        <w:shd w:val="clear" w:color="auto" w:fill="FFFFFF"/>
        <w:spacing w:line="322" w:lineRule="exact"/>
        <w:ind w:left="720"/>
      </w:pPr>
      <w:r>
        <w:rPr>
          <w:rFonts w:eastAsia="Times New Roman"/>
          <w:color w:val="000000"/>
          <w:spacing w:val="-2"/>
          <w:sz w:val="28"/>
          <w:szCs w:val="28"/>
        </w:rPr>
        <w:t>средний возраст педагогических работников составляет 50 лет;</w:t>
      </w:r>
    </w:p>
    <w:p w:rsidR="008D45BF" w:rsidRDefault="00F4517A">
      <w:pPr>
        <w:shd w:val="clear" w:color="auto" w:fill="FFFFFF"/>
        <w:spacing w:line="322" w:lineRule="exact"/>
        <w:ind w:left="10" w:right="10" w:firstLine="715"/>
        <w:jc w:val="both"/>
      </w:pPr>
      <w:r>
        <w:rPr>
          <w:color w:val="000000"/>
          <w:sz w:val="28"/>
          <w:szCs w:val="28"/>
        </w:rPr>
        <w:t xml:space="preserve">35 </w:t>
      </w:r>
      <w:r>
        <w:rPr>
          <w:rFonts w:eastAsia="Times New Roman"/>
          <w:color w:val="000000"/>
          <w:sz w:val="28"/>
          <w:szCs w:val="28"/>
        </w:rPr>
        <w:t>процентов педагогических работников, это работники пенсионного возраста;</w:t>
      </w:r>
    </w:p>
    <w:p w:rsidR="008D45BF" w:rsidRDefault="00F4517A">
      <w:pPr>
        <w:shd w:val="clear" w:color="auto" w:fill="FFFFFF"/>
        <w:spacing w:line="322" w:lineRule="exact"/>
        <w:ind w:left="14" w:right="19" w:firstLine="701"/>
        <w:jc w:val="both"/>
      </w:pPr>
      <w:r>
        <w:rPr>
          <w:rFonts w:eastAsia="Times New Roman"/>
          <w:color w:val="000000"/>
          <w:sz w:val="28"/>
          <w:szCs w:val="28"/>
        </w:rPr>
        <w:t>коэффициент совмещения должностей в школах составляет 1,45, а в детских садах -1,28;</w:t>
      </w:r>
    </w:p>
    <w:p w:rsidR="008D45BF" w:rsidRDefault="00F4517A">
      <w:pPr>
        <w:shd w:val="clear" w:color="auto" w:fill="FFFFFF"/>
        <w:spacing w:line="322" w:lineRule="exact"/>
        <w:ind w:left="720"/>
      </w:pPr>
      <w:r>
        <w:rPr>
          <w:rFonts w:eastAsia="Times New Roman"/>
          <w:color w:val="000000"/>
          <w:spacing w:val="-2"/>
          <w:sz w:val="28"/>
          <w:szCs w:val="28"/>
        </w:rPr>
        <w:t>сохраняется низкий уровень закрепления молодых специалистов.</w:t>
      </w:r>
    </w:p>
    <w:p w:rsidR="008D45BF" w:rsidRDefault="00F4517A">
      <w:pPr>
        <w:shd w:val="clear" w:color="auto" w:fill="FFFFFF"/>
        <w:spacing w:line="322" w:lineRule="exact"/>
        <w:ind w:right="5" w:firstLine="715"/>
        <w:jc w:val="both"/>
      </w:pPr>
      <w:r>
        <w:rPr>
          <w:rFonts w:eastAsia="Times New Roman"/>
          <w:color w:val="000000"/>
          <w:sz w:val="28"/>
          <w:szCs w:val="28"/>
        </w:rPr>
        <w:t xml:space="preserve">Так, за последние годы муниципальными образовательными учреждениями Уссурийского городского округа заключено 197 трудовых </w:t>
      </w:r>
      <w:r>
        <w:rPr>
          <w:rFonts w:eastAsia="Times New Roman"/>
          <w:color w:val="000000"/>
          <w:spacing w:val="-2"/>
          <w:sz w:val="28"/>
          <w:szCs w:val="28"/>
        </w:rPr>
        <w:t>договоров с молодыми специалистами, в том числе по годам:</w:t>
      </w:r>
    </w:p>
    <w:p w:rsidR="008D45BF" w:rsidRDefault="00F4517A" w:rsidP="00F4517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725"/>
        <w:rPr>
          <w:rFonts w:ascii="Courier New" w:hAnsi="Courier New" w:cs="Courier New"/>
          <w:color w:val="000000"/>
          <w:spacing w:val="-25"/>
          <w:sz w:val="26"/>
          <w:szCs w:val="26"/>
        </w:rPr>
      </w:pPr>
      <w:r>
        <w:rPr>
          <w:rFonts w:ascii="Courier New" w:eastAsia="Times New Roman" w:hAnsi="Courier New"/>
          <w:color w:val="000000"/>
          <w:spacing w:val="-22"/>
          <w:sz w:val="26"/>
          <w:szCs w:val="26"/>
        </w:rPr>
        <w:t>год</w:t>
      </w:r>
      <w:r>
        <w:rPr>
          <w:rFonts w:ascii="Courier New" w:eastAsia="Times New Roman" w:hAnsi="Courier New" w:cs="Courier New"/>
          <w:color w:val="000000"/>
          <w:spacing w:val="-22"/>
          <w:sz w:val="26"/>
          <w:szCs w:val="26"/>
        </w:rPr>
        <w:t xml:space="preserve">-42 </w:t>
      </w:r>
      <w:r>
        <w:rPr>
          <w:rFonts w:ascii="Courier New" w:eastAsia="Times New Roman" w:hAnsi="Courier New"/>
          <w:color w:val="000000"/>
          <w:spacing w:val="-22"/>
          <w:sz w:val="26"/>
          <w:szCs w:val="26"/>
        </w:rPr>
        <w:t>чел</w:t>
      </w:r>
      <w:r>
        <w:rPr>
          <w:rFonts w:ascii="Courier New" w:eastAsia="Times New Roman" w:hAnsi="Courier New" w:cs="Courier New"/>
          <w:color w:val="000000"/>
          <w:spacing w:val="-22"/>
          <w:sz w:val="26"/>
          <w:szCs w:val="26"/>
        </w:rPr>
        <w:t>.</w:t>
      </w:r>
    </w:p>
    <w:p w:rsidR="008D45BF" w:rsidRDefault="00F4517A" w:rsidP="00F4517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725"/>
        <w:rPr>
          <w:rFonts w:ascii="Courier New" w:hAnsi="Courier New" w:cs="Courier New"/>
          <w:color w:val="000000"/>
          <w:spacing w:val="-28"/>
          <w:sz w:val="26"/>
          <w:szCs w:val="26"/>
        </w:rPr>
      </w:pPr>
      <w:r>
        <w:rPr>
          <w:rFonts w:ascii="Courier New" w:eastAsia="Times New Roman" w:hAnsi="Courier New"/>
          <w:color w:val="000000"/>
          <w:spacing w:val="-22"/>
          <w:sz w:val="26"/>
          <w:szCs w:val="26"/>
        </w:rPr>
        <w:t>год</w:t>
      </w:r>
      <w:r>
        <w:rPr>
          <w:rFonts w:ascii="Courier New" w:eastAsia="Times New Roman" w:hAnsi="Courier New" w:cs="Courier New"/>
          <w:color w:val="000000"/>
          <w:spacing w:val="-22"/>
          <w:sz w:val="26"/>
          <w:szCs w:val="26"/>
        </w:rPr>
        <w:t xml:space="preserve">-40 </w:t>
      </w:r>
      <w:r>
        <w:rPr>
          <w:rFonts w:ascii="Courier New" w:eastAsia="Times New Roman" w:hAnsi="Courier New"/>
          <w:color w:val="000000"/>
          <w:spacing w:val="-22"/>
          <w:sz w:val="26"/>
          <w:szCs w:val="26"/>
        </w:rPr>
        <w:t>чел</w:t>
      </w:r>
      <w:r>
        <w:rPr>
          <w:rFonts w:ascii="Courier New" w:eastAsia="Times New Roman" w:hAnsi="Courier New" w:cs="Courier New"/>
          <w:color w:val="000000"/>
          <w:spacing w:val="-22"/>
          <w:sz w:val="26"/>
          <w:szCs w:val="26"/>
        </w:rPr>
        <w:t>.</w:t>
      </w:r>
    </w:p>
    <w:p w:rsidR="008D45BF" w:rsidRDefault="00F4517A" w:rsidP="00F4517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725"/>
        <w:rPr>
          <w:rFonts w:ascii="Courier New" w:hAnsi="Courier New" w:cs="Courier New"/>
          <w:color w:val="000000"/>
          <w:spacing w:val="-25"/>
          <w:sz w:val="26"/>
          <w:szCs w:val="26"/>
        </w:rPr>
      </w:pPr>
      <w:r>
        <w:rPr>
          <w:rFonts w:ascii="Courier New" w:eastAsia="Times New Roman" w:hAnsi="Courier New"/>
          <w:color w:val="000000"/>
          <w:spacing w:val="-22"/>
          <w:sz w:val="26"/>
          <w:szCs w:val="26"/>
        </w:rPr>
        <w:t>год</w:t>
      </w:r>
      <w:r>
        <w:rPr>
          <w:rFonts w:ascii="Courier New" w:eastAsia="Times New Roman" w:hAnsi="Courier New" w:cs="Courier New"/>
          <w:color w:val="000000"/>
          <w:spacing w:val="-22"/>
          <w:sz w:val="26"/>
          <w:szCs w:val="26"/>
        </w:rPr>
        <w:t xml:space="preserve">-45 </w:t>
      </w:r>
      <w:r>
        <w:rPr>
          <w:rFonts w:ascii="Courier New" w:eastAsia="Times New Roman" w:hAnsi="Courier New"/>
          <w:color w:val="000000"/>
          <w:spacing w:val="-22"/>
          <w:sz w:val="26"/>
          <w:szCs w:val="26"/>
        </w:rPr>
        <w:t>чел</w:t>
      </w:r>
      <w:r>
        <w:rPr>
          <w:rFonts w:ascii="Courier New" w:eastAsia="Times New Roman" w:hAnsi="Courier New" w:cs="Courier New"/>
          <w:color w:val="000000"/>
          <w:spacing w:val="-22"/>
          <w:sz w:val="26"/>
          <w:szCs w:val="26"/>
        </w:rPr>
        <w:t>.</w:t>
      </w:r>
    </w:p>
    <w:p w:rsidR="008D45BF" w:rsidRDefault="00F4517A" w:rsidP="00F4517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725"/>
        <w:rPr>
          <w:rFonts w:ascii="Courier New" w:hAnsi="Courier New" w:cs="Courier New"/>
          <w:color w:val="000000"/>
          <w:spacing w:val="-27"/>
          <w:sz w:val="26"/>
          <w:szCs w:val="26"/>
        </w:rPr>
      </w:pPr>
      <w:r>
        <w:rPr>
          <w:rFonts w:ascii="Courier New" w:eastAsia="Times New Roman" w:hAnsi="Courier New"/>
          <w:color w:val="000000"/>
          <w:spacing w:val="-34"/>
          <w:sz w:val="26"/>
          <w:szCs w:val="26"/>
        </w:rPr>
        <w:t>год</w:t>
      </w:r>
      <w:r>
        <w:rPr>
          <w:rFonts w:ascii="Courier New" w:eastAsia="Times New Roman" w:hAnsi="Courier New" w:cs="Courier New"/>
          <w:color w:val="000000"/>
          <w:spacing w:val="-34"/>
          <w:sz w:val="26"/>
          <w:szCs w:val="26"/>
        </w:rPr>
        <w:t xml:space="preserve">- 36 </w:t>
      </w:r>
      <w:r>
        <w:rPr>
          <w:rFonts w:ascii="Courier New" w:eastAsia="Times New Roman" w:hAnsi="Courier New"/>
          <w:color w:val="000000"/>
          <w:spacing w:val="-34"/>
          <w:sz w:val="26"/>
          <w:szCs w:val="26"/>
        </w:rPr>
        <w:t>чел</w:t>
      </w:r>
      <w:r>
        <w:rPr>
          <w:rFonts w:ascii="Courier New" w:eastAsia="Times New Roman" w:hAnsi="Courier New" w:cs="Courier New"/>
          <w:color w:val="000000"/>
          <w:spacing w:val="-34"/>
          <w:sz w:val="26"/>
          <w:szCs w:val="26"/>
        </w:rPr>
        <w:t>.</w:t>
      </w:r>
    </w:p>
    <w:p w:rsidR="008D45BF" w:rsidRDefault="00F4517A" w:rsidP="00F4517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725"/>
        <w:rPr>
          <w:rFonts w:ascii="Courier New" w:hAnsi="Courier New" w:cs="Courier New"/>
          <w:color w:val="000000"/>
          <w:spacing w:val="-25"/>
          <w:sz w:val="26"/>
          <w:szCs w:val="26"/>
        </w:rPr>
      </w:pPr>
      <w:r>
        <w:rPr>
          <w:rFonts w:ascii="Courier New" w:eastAsia="Times New Roman" w:hAnsi="Courier New"/>
          <w:color w:val="000000"/>
          <w:spacing w:val="-34"/>
          <w:sz w:val="26"/>
          <w:szCs w:val="26"/>
        </w:rPr>
        <w:t>год</w:t>
      </w:r>
      <w:r>
        <w:rPr>
          <w:rFonts w:ascii="Courier New" w:eastAsia="Times New Roman" w:hAnsi="Courier New" w:cs="Courier New"/>
          <w:color w:val="000000"/>
          <w:spacing w:val="-34"/>
          <w:sz w:val="26"/>
          <w:szCs w:val="26"/>
        </w:rPr>
        <w:t xml:space="preserve">- 34 </w:t>
      </w:r>
      <w:r>
        <w:rPr>
          <w:rFonts w:ascii="Courier New" w:eastAsia="Times New Roman" w:hAnsi="Courier New"/>
          <w:color w:val="000000"/>
          <w:spacing w:val="-34"/>
          <w:sz w:val="26"/>
          <w:szCs w:val="26"/>
        </w:rPr>
        <w:t>чел</w:t>
      </w:r>
      <w:r>
        <w:rPr>
          <w:rFonts w:ascii="Courier New" w:eastAsia="Times New Roman" w:hAnsi="Courier New" w:cs="Courier New"/>
          <w:color w:val="000000"/>
          <w:spacing w:val="-34"/>
          <w:sz w:val="26"/>
          <w:szCs w:val="26"/>
        </w:rPr>
        <w:t>.</w:t>
      </w:r>
    </w:p>
    <w:p w:rsidR="008D45BF" w:rsidRDefault="00F4517A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color w:val="000000"/>
          <w:sz w:val="28"/>
          <w:szCs w:val="28"/>
        </w:rPr>
        <w:t>Из числа молодых специалистов, прибывших на работу с 2012 по 2015 годы, только 50 процентов продолжили работу в образовательных учреждениях Уссурийского городского округа.</w:t>
      </w:r>
    </w:p>
    <w:p w:rsidR="008D45BF" w:rsidRDefault="008D45BF">
      <w:pPr>
        <w:shd w:val="clear" w:color="auto" w:fill="FFFFFF"/>
        <w:spacing w:line="322" w:lineRule="exact"/>
        <w:ind w:left="5" w:firstLine="706"/>
        <w:jc w:val="both"/>
        <w:sectPr w:rsidR="008D45BF">
          <w:pgSz w:w="11909" w:h="16834"/>
          <w:pgMar w:top="833" w:right="1031" w:bottom="360" w:left="1455" w:header="720" w:footer="720" w:gutter="0"/>
          <w:cols w:space="60"/>
          <w:noEndnote/>
        </w:sectPr>
      </w:pPr>
    </w:p>
    <w:p w:rsidR="008D45BF" w:rsidRDefault="00F4517A">
      <w:pPr>
        <w:shd w:val="clear" w:color="auto" w:fill="FFFFFF"/>
        <w:spacing w:line="322" w:lineRule="exact"/>
        <w:ind w:left="10" w:firstLine="70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Заработная плата молодого учителя первого года работы за норму часов учебной нагрузки (18 часов) по состоянию на 1 сентября 2016 года составляет </w:t>
      </w:r>
      <w:r>
        <w:rPr>
          <w:rFonts w:eastAsia="Times New Roman"/>
          <w:color w:val="000000"/>
          <w:sz w:val="28"/>
          <w:szCs w:val="28"/>
        </w:rPr>
        <w:t xml:space="preserve">13-14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тысяч рублей, тогда как, средняя заработная плата педагогических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работников общеобразовательных учреждений по состоянию на сентябрь 2016 </w:t>
      </w:r>
      <w:r>
        <w:rPr>
          <w:rFonts w:eastAsia="Times New Roman"/>
          <w:color w:val="000000"/>
          <w:sz w:val="28"/>
          <w:szCs w:val="28"/>
        </w:rPr>
        <w:t>года составляет 32756 рублей.</w:t>
      </w:r>
    </w:p>
    <w:p w:rsidR="008D45BF" w:rsidRDefault="00F4517A">
      <w:pPr>
        <w:shd w:val="clear" w:color="auto" w:fill="FFFFFF"/>
        <w:spacing w:line="322" w:lineRule="exact"/>
        <w:ind w:left="14" w:right="10" w:firstLine="69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Таким образом, для привлечения и закрепления молодых специалистов в </w:t>
      </w:r>
      <w:r>
        <w:rPr>
          <w:rFonts w:eastAsia="Times New Roman"/>
          <w:color w:val="000000"/>
          <w:sz w:val="28"/>
          <w:szCs w:val="28"/>
        </w:rPr>
        <w:t xml:space="preserve">систему образования необходимы дополнительные меры социальной </w:t>
      </w:r>
      <w:r>
        <w:rPr>
          <w:rFonts w:eastAsia="Times New Roman"/>
          <w:color w:val="000000"/>
          <w:spacing w:val="-1"/>
          <w:sz w:val="28"/>
          <w:szCs w:val="28"/>
        </w:rPr>
        <w:t>поддержки молодых специалистов (финансовые и социальные).</w:t>
      </w:r>
    </w:p>
    <w:p w:rsidR="008D45BF" w:rsidRDefault="00F4517A">
      <w:pPr>
        <w:shd w:val="clear" w:color="auto" w:fill="FFFFFF"/>
        <w:spacing w:line="322" w:lineRule="exact"/>
        <w:ind w:left="5" w:right="5" w:firstLine="691"/>
        <w:jc w:val="both"/>
      </w:pPr>
      <w:r>
        <w:rPr>
          <w:rFonts w:eastAsia="Times New Roman"/>
          <w:color w:val="000000"/>
          <w:sz w:val="28"/>
          <w:szCs w:val="28"/>
        </w:rPr>
        <w:t xml:space="preserve">На основании вышеизложенного депутаты Думы Уссурийского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городского округа ходатайствует перед Губернатором Приморского края с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предложением о внесении изменений в Закон Приморского края от 13 августа </w:t>
      </w:r>
      <w:r>
        <w:rPr>
          <w:rFonts w:eastAsia="Times New Roman"/>
          <w:color w:val="000000"/>
          <w:sz w:val="28"/>
          <w:szCs w:val="28"/>
        </w:rPr>
        <w:t xml:space="preserve">2013 года № 243-КЗ "Об образовании в Приморском крае", в части </w:t>
      </w:r>
      <w:r>
        <w:rPr>
          <w:rFonts w:eastAsia="Times New Roman"/>
          <w:color w:val="000000"/>
          <w:spacing w:val="-1"/>
          <w:sz w:val="28"/>
          <w:szCs w:val="28"/>
        </w:rPr>
        <w:t>дополнения статьи 15 Закона пунктами 3 и 4 следующего содержания:</w:t>
      </w:r>
    </w:p>
    <w:p w:rsidR="008D45BF" w:rsidRDefault="00F4517A">
      <w:pPr>
        <w:shd w:val="clear" w:color="auto" w:fill="FFFFFF"/>
        <w:spacing w:before="178" w:line="322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 xml:space="preserve">"3.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Выпускникам высших и средних учебных заведений в возрасте до 30 лет (независимо от формы получения образования), принятых на работу в муниципальные (бюджетные и автономные) образовательные учреждения в </w:t>
      </w:r>
      <w:r>
        <w:rPr>
          <w:rFonts w:eastAsia="Times New Roman"/>
          <w:color w:val="000000"/>
          <w:sz w:val="28"/>
          <w:szCs w:val="28"/>
        </w:rPr>
        <w:t xml:space="preserve">течение года после окончания учебного заведения по специальности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(педагогической либо при соответствии профиля педагогической деятельности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специальности (квалификации), указанной в дипломе) присваивается статус </w:t>
      </w:r>
      <w:r>
        <w:rPr>
          <w:rFonts w:eastAsia="Times New Roman"/>
          <w:color w:val="000000"/>
          <w:sz w:val="28"/>
          <w:szCs w:val="28"/>
        </w:rPr>
        <w:t>"Молодой специалист".</w:t>
      </w:r>
      <w:proofErr w:type="gramEnd"/>
    </w:p>
    <w:p w:rsidR="008D45BF" w:rsidRDefault="00F4517A">
      <w:pPr>
        <w:shd w:val="clear" w:color="auto" w:fill="FFFFFF"/>
        <w:spacing w:line="322" w:lineRule="exact"/>
        <w:ind w:left="10" w:right="10" w:firstLine="701"/>
        <w:jc w:val="both"/>
      </w:pPr>
      <w:r>
        <w:rPr>
          <w:rFonts w:eastAsia="Times New Roman"/>
          <w:color w:val="000000"/>
          <w:sz w:val="28"/>
          <w:szCs w:val="28"/>
        </w:rPr>
        <w:t>Статус "Молодой специалист " действует в течени</w:t>
      </w:r>
      <w:proofErr w:type="gramStart"/>
      <w:r>
        <w:rPr>
          <w:rFonts w:eastAsia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трех лет и присваивается единожды.</w:t>
      </w:r>
    </w:p>
    <w:p w:rsidR="008D45BF" w:rsidRDefault="00F4517A">
      <w:pPr>
        <w:shd w:val="clear" w:color="auto" w:fill="FFFFFF"/>
        <w:spacing w:line="322" w:lineRule="exact"/>
        <w:ind w:left="10" w:right="5" w:firstLine="696"/>
        <w:jc w:val="both"/>
      </w:pPr>
      <w:r>
        <w:rPr>
          <w:rFonts w:eastAsia="Times New Roman"/>
          <w:color w:val="000000"/>
          <w:sz w:val="28"/>
          <w:szCs w:val="28"/>
        </w:rPr>
        <w:t>Статус "Молодой специалист" может быть продлен в следующих ситуациях на срок:</w:t>
      </w:r>
    </w:p>
    <w:p w:rsidR="008D45BF" w:rsidRDefault="00F4517A">
      <w:pPr>
        <w:shd w:val="clear" w:color="auto" w:fill="FFFFFF"/>
        <w:spacing w:line="322" w:lineRule="exact"/>
        <w:ind w:left="5" w:right="14" w:firstLine="69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нахождения молодого специалиста в отпуске по беременности и родам и </w:t>
      </w:r>
      <w:r>
        <w:rPr>
          <w:rFonts w:eastAsia="Times New Roman"/>
          <w:color w:val="000000"/>
          <w:sz w:val="28"/>
          <w:szCs w:val="28"/>
        </w:rPr>
        <w:t>в отпуске по уходу за ребенком;</w:t>
      </w:r>
    </w:p>
    <w:p w:rsidR="008D45BF" w:rsidRDefault="00F4517A">
      <w:pPr>
        <w:shd w:val="clear" w:color="auto" w:fill="FFFFFF"/>
        <w:spacing w:line="322" w:lineRule="exact"/>
        <w:ind w:left="706"/>
      </w:pPr>
      <w:r>
        <w:rPr>
          <w:rFonts w:eastAsia="Times New Roman"/>
          <w:color w:val="000000"/>
          <w:spacing w:val="-1"/>
          <w:sz w:val="28"/>
          <w:szCs w:val="28"/>
        </w:rPr>
        <w:t>обучения молодого специалиста в очной аспирантуре;</w:t>
      </w:r>
    </w:p>
    <w:p w:rsidR="008D45BF" w:rsidRDefault="00F4517A">
      <w:pPr>
        <w:shd w:val="clear" w:color="auto" w:fill="FFFFFF"/>
        <w:spacing w:line="322" w:lineRule="exact"/>
        <w:ind w:left="701"/>
      </w:pPr>
      <w:r>
        <w:rPr>
          <w:rFonts w:eastAsia="Times New Roman"/>
          <w:color w:val="000000"/>
          <w:spacing w:val="-1"/>
          <w:sz w:val="28"/>
          <w:szCs w:val="28"/>
        </w:rPr>
        <w:t>переподготовки молодого специалиста по предмету;</w:t>
      </w:r>
    </w:p>
    <w:p w:rsidR="008D45BF" w:rsidRDefault="00F4517A">
      <w:pPr>
        <w:shd w:val="clear" w:color="auto" w:fill="FFFFFF"/>
        <w:spacing w:line="322" w:lineRule="exact"/>
        <w:ind w:left="10" w:right="10" w:firstLine="691"/>
        <w:jc w:val="both"/>
      </w:pPr>
      <w:r>
        <w:rPr>
          <w:rFonts w:eastAsia="Times New Roman"/>
          <w:color w:val="000000"/>
          <w:sz w:val="28"/>
          <w:szCs w:val="28"/>
        </w:rPr>
        <w:t>прохождения молодым специалистом срочной военной или альтернативной службы.</w:t>
      </w:r>
    </w:p>
    <w:p w:rsidR="008D45BF" w:rsidRDefault="00F4517A">
      <w:pPr>
        <w:shd w:val="clear" w:color="auto" w:fill="FFFFFF"/>
        <w:spacing w:line="322" w:lineRule="exact"/>
        <w:ind w:left="5" w:right="10" w:firstLine="691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>Для молодых специалистов муниципальных (бюджетных и автономных) образовательных учреждений предусматриваются следующие меры социальной поддержки:</w:t>
      </w:r>
    </w:p>
    <w:p w:rsidR="008D45BF" w:rsidRDefault="00F4517A">
      <w:pPr>
        <w:shd w:val="clear" w:color="auto" w:fill="FFFFFF"/>
        <w:spacing w:line="322" w:lineRule="exact"/>
        <w:ind w:left="706"/>
      </w:pPr>
      <w:r>
        <w:rPr>
          <w:rFonts w:eastAsia="Times New Roman"/>
          <w:color w:val="000000"/>
          <w:spacing w:val="-1"/>
          <w:sz w:val="28"/>
          <w:szCs w:val="28"/>
        </w:rPr>
        <w:t>единовременная денежная выплата при трудоустройстве;</w:t>
      </w:r>
    </w:p>
    <w:p w:rsidR="008D45BF" w:rsidRDefault="00F4517A">
      <w:pPr>
        <w:shd w:val="clear" w:color="auto" w:fill="FFFFFF"/>
        <w:spacing w:line="322" w:lineRule="exact"/>
        <w:ind w:left="701"/>
      </w:pPr>
      <w:r>
        <w:rPr>
          <w:rFonts w:eastAsia="Times New Roman"/>
          <w:color w:val="000000"/>
          <w:spacing w:val="-1"/>
          <w:sz w:val="28"/>
          <w:szCs w:val="28"/>
        </w:rPr>
        <w:t>выплата на обзаведение жильем или льготная жилищная ипотека;</w:t>
      </w:r>
    </w:p>
    <w:p w:rsidR="008D45BF" w:rsidRDefault="00F4517A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доплаты к ежемесячной заработной плате до доведения ее до среднего </w:t>
      </w:r>
      <w:r>
        <w:rPr>
          <w:rFonts w:eastAsia="Times New Roman"/>
          <w:color w:val="000000"/>
          <w:sz w:val="28"/>
          <w:szCs w:val="28"/>
        </w:rPr>
        <w:t>уровня по образовательному учреждению, соответственно ставке часов недельной нагрузки в первые три года работы;</w:t>
      </w:r>
    </w:p>
    <w:p w:rsidR="008D45BF" w:rsidRDefault="00F4517A">
      <w:pPr>
        <w:shd w:val="clear" w:color="auto" w:fill="FFFFFF"/>
        <w:spacing w:line="322" w:lineRule="exact"/>
        <w:ind w:left="10" w:right="10" w:firstLine="701"/>
        <w:jc w:val="both"/>
      </w:pPr>
      <w:r>
        <w:rPr>
          <w:rFonts w:eastAsia="Times New Roman"/>
          <w:color w:val="000000"/>
          <w:sz w:val="28"/>
          <w:szCs w:val="28"/>
        </w:rPr>
        <w:t>выплаты на дополнительную профессиональную подготовку по предмету.</w:t>
      </w:r>
    </w:p>
    <w:p w:rsidR="008D45BF" w:rsidRDefault="00F4517A">
      <w:pPr>
        <w:shd w:val="clear" w:color="auto" w:fill="FFFFFF"/>
        <w:spacing w:line="322" w:lineRule="exact"/>
        <w:ind w:right="5" w:firstLine="691"/>
        <w:jc w:val="both"/>
      </w:pPr>
      <w:r>
        <w:rPr>
          <w:rFonts w:eastAsia="Times New Roman"/>
          <w:color w:val="000000"/>
          <w:sz w:val="28"/>
          <w:szCs w:val="28"/>
        </w:rPr>
        <w:t>Размер, условия и порядок возмещения расходов, связанных с предоставлением мер социальной поддержки молодым специалистам, устанавливается законодательством Приморского края</w:t>
      </w:r>
      <w:proofErr w:type="gramStart"/>
      <w:r>
        <w:rPr>
          <w:rFonts w:eastAsia="Times New Roman"/>
          <w:color w:val="000000"/>
          <w:sz w:val="28"/>
          <w:szCs w:val="28"/>
        </w:rPr>
        <w:t>.".</w:t>
      </w:r>
      <w:proofErr w:type="gramEnd"/>
    </w:p>
    <w:p w:rsidR="008D45BF" w:rsidRDefault="00F4517A">
      <w:pPr>
        <w:shd w:val="clear" w:color="auto" w:fill="FFFFFF"/>
        <w:spacing w:before="182" w:line="322" w:lineRule="exact"/>
        <w:ind w:left="710" w:right="518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Принятие указанных поправок в Закон Приморского края позволит: </w:t>
      </w:r>
      <w:r>
        <w:rPr>
          <w:rFonts w:eastAsia="Times New Roman"/>
          <w:color w:val="000000"/>
          <w:sz w:val="28"/>
          <w:szCs w:val="28"/>
        </w:rPr>
        <w:t>повысить престиж педагогических работников;</w:t>
      </w:r>
    </w:p>
    <w:p w:rsidR="008D45BF" w:rsidRDefault="008D45BF">
      <w:pPr>
        <w:shd w:val="clear" w:color="auto" w:fill="FFFFFF"/>
        <w:spacing w:before="182" w:line="322" w:lineRule="exact"/>
        <w:ind w:left="710" w:right="518"/>
        <w:sectPr w:rsidR="008D45BF">
          <w:pgSz w:w="11909" w:h="16834"/>
          <w:pgMar w:top="972" w:right="989" w:bottom="360" w:left="1488" w:header="720" w:footer="720" w:gutter="0"/>
          <w:cols w:space="60"/>
          <w:noEndnote/>
        </w:sectPr>
      </w:pPr>
    </w:p>
    <w:p w:rsidR="008D45BF" w:rsidRDefault="00F4517A">
      <w:pPr>
        <w:shd w:val="clear" w:color="auto" w:fill="FFFFFF"/>
        <w:spacing w:line="322" w:lineRule="exact"/>
        <w:ind w:left="5" w:firstLine="70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привлечь выпускников высших и средних учебных заведений для </w:t>
      </w:r>
      <w:r>
        <w:rPr>
          <w:rFonts w:eastAsia="Times New Roman"/>
          <w:color w:val="000000"/>
          <w:spacing w:val="-2"/>
          <w:sz w:val="28"/>
          <w:szCs w:val="28"/>
        </w:rPr>
        <w:t>работы в образовательных учреждениях Приморского края;</w:t>
      </w:r>
    </w:p>
    <w:p w:rsidR="008D45BF" w:rsidRDefault="00F4517A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сохранить численность молодых педагогов, вступивших в трудовые </w:t>
      </w:r>
      <w:r>
        <w:rPr>
          <w:rFonts w:eastAsia="Times New Roman"/>
          <w:color w:val="000000"/>
          <w:sz w:val="28"/>
          <w:szCs w:val="28"/>
        </w:rPr>
        <w:t>отношения с образовательными учреждениями;</w:t>
      </w:r>
    </w:p>
    <w:p w:rsidR="00F4517A" w:rsidRDefault="00F4517A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организовать плановое, постепенное обновление педагогических кадров </w:t>
      </w:r>
      <w:r>
        <w:rPr>
          <w:rFonts w:eastAsia="Times New Roman"/>
          <w:color w:val="000000"/>
          <w:sz w:val="28"/>
          <w:szCs w:val="28"/>
        </w:rPr>
        <w:t>молодыми педагогами.</w:t>
      </w:r>
    </w:p>
    <w:sectPr w:rsidR="00F4517A" w:rsidSect="008D45BF">
      <w:pgSz w:w="11909" w:h="16834"/>
      <w:pgMar w:top="1440" w:right="953" w:bottom="720" w:left="154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2DF"/>
    <w:multiLevelType w:val="singleLevel"/>
    <w:tmpl w:val="A38A8E9E"/>
    <w:lvl w:ilvl="0">
      <w:start w:val="2012"/>
      <w:numFmt w:val="decimal"/>
      <w:lvlText w:val="%1"/>
      <w:legacy w:legacy="1" w:legacySpace="0" w:legacyIndent="614"/>
      <w:lvlJc w:val="left"/>
      <w:rPr>
        <w:rFonts w:ascii="Courier New" w:hAnsi="Courier New" w:cs="Courier New" w:hint="default"/>
      </w:rPr>
    </w:lvl>
  </w:abstractNum>
  <w:abstractNum w:abstractNumId="1">
    <w:nsid w:val="7C2B4B4F"/>
    <w:multiLevelType w:val="hybridMultilevel"/>
    <w:tmpl w:val="272AF090"/>
    <w:lvl w:ilvl="0" w:tplc="E63E7274">
      <w:start w:val="1"/>
      <w:numFmt w:val="decimal"/>
      <w:lvlText w:val="%1."/>
      <w:lvlJc w:val="left"/>
      <w:pPr>
        <w:ind w:left="547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17A"/>
    <w:rsid w:val="008D45BF"/>
    <w:rsid w:val="00D92CC1"/>
    <w:rsid w:val="00E75CA9"/>
    <w:rsid w:val="00F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4</cp:revision>
  <dcterms:created xsi:type="dcterms:W3CDTF">2016-11-16T04:07:00Z</dcterms:created>
  <dcterms:modified xsi:type="dcterms:W3CDTF">2016-11-16T04:03:00Z</dcterms:modified>
</cp:coreProperties>
</file>